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13" w:rsidRDefault="00A02313" w:rsidP="00A02313">
      <w:pPr>
        <w:widowControl w:val="0"/>
        <w:autoSpaceDE w:val="0"/>
        <w:autoSpaceDN w:val="0"/>
        <w:spacing w:before="6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block-8947865"/>
    </w:p>
    <w:p w:rsidR="00A02313" w:rsidRDefault="00A02313" w:rsidP="00A02313">
      <w:pPr>
        <w:widowControl w:val="0"/>
        <w:autoSpaceDE w:val="0"/>
        <w:autoSpaceDN w:val="0"/>
        <w:spacing w:before="6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02313" w:rsidRPr="00A02313" w:rsidRDefault="00A02313" w:rsidP="00A023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A02313" w:rsidRPr="00A02313" w:rsidRDefault="00A02313" w:rsidP="00A02313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A02313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казенное общеобразовательное учреждение</w:t>
      </w:r>
      <w:r w:rsidRPr="00A023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A02313" w:rsidRPr="00A02313" w:rsidRDefault="00A02313" w:rsidP="00A02313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2313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Мулымская</w:t>
      </w:r>
      <w:r w:rsidRPr="00A023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02313">
        <w:rPr>
          <w:rFonts w:ascii="Times New Roman" w:eastAsia="Times New Roman" w:hAnsi="Times New Roman" w:cs="Times New Roman"/>
          <w:sz w:val="24"/>
          <w:szCs w:val="24"/>
          <w:lang w:val="ru-RU"/>
        </w:rPr>
        <w:t>средняя общеобразовательная школа</w:t>
      </w:r>
    </w:p>
    <w:p w:rsidR="00A02313" w:rsidRPr="00A02313" w:rsidRDefault="00A02313" w:rsidP="00A023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4"/>
        <w:gridCol w:w="3556"/>
        <w:gridCol w:w="3546"/>
      </w:tblGrid>
      <w:tr w:rsidR="00A02313" w:rsidRPr="00C060D8" w:rsidTr="000A65B0">
        <w:tc>
          <w:tcPr>
            <w:tcW w:w="3672" w:type="dxa"/>
          </w:tcPr>
          <w:p w:rsidR="00A02313" w:rsidRPr="00A02313" w:rsidRDefault="00A02313" w:rsidP="00A02313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02313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A02313" w:rsidRPr="00A02313" w:rsidRDefault="00A02313" w:rsidP="00A02313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0231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A02313" w:rsidRPr="00A02313" w:rsidRDefault="00A02313" w:rsidP="00A02313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02313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A02313" w:rsidRPr="00A02313" w:rsidRDefault="00A02313" w:rsidP="00A02313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0231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A02313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A02313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:rsidR="00A02313" w:rsidRPr="00A02313" w:rsidRDefault="00A02313" w:rsidP="00A02313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A02313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A02313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A02313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A02313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A02313">
              <w:rPr>
                <w:rFonts w:ascii="Times New Roman" w:eastAsia="Times New Roman" w:hAnsi="Times New Roman" w:cs="Times New Roman"/>
                <w:sz w:val="20"/>
              </w:rPr>
              <w:t>августа 202</w:t>
            </w:r>
            <w:r w:rsidRPr="00A02313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A02313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A02313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A02313" w:rsidRPr="00A02313" w:rsidRDefault="00A02313" w:rsidP="00A02313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0231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A02313" w:rsidRPr="00A02313" w:rsidRDefault="00A02313" w:rsidP="00A02313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0231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A02313" w:rsidRPr="00A02313" w:rsidRDefault="00A02313" w:rsidP="00A02313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02313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A02313" w:rsidRPr="00A02313" w:rsidRDefault="00A02313" w:rsidP="00A02313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A02313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A02313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A02313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:rsidR="00A02313" w:rsidRPr="00A02313" w:rsidRDefault="00A02313" w:rsidP="00A02313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A02313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A02313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A02313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A02313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A02313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r w:rsidRPr="00A02313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A02313">
              <w:rPr>
                <w:rFonts w:ascii="Times New Roman" w:eastAsia="Times New Roman" w:hAnsi="Times New Roman" w:cs="Times New Roman"/>
                <w:sz w:val="20"/>
              </w:rPr>
              <w:t>202</w:t>
            </w:r>
            <w:r w:rsidRPr="00A02313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A02313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A02313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A02313" w:rsidRPr="00A02313" w:rsidRDefault="00A02313" w:rsidP="00A02313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02313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A02313" w:rsidRPr="00A02313" w:rsidRDefault="00A02313" w:rsidP="00A02313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02313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A02313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A0231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A02313" w:rsidRPr="00A02313" w:rsidRDefault="00A02313" w:rsidP="00A02313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0231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A02313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A0231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№382-од </w:t>
            </w:r>
          </w:p>
          <w:p w:rsidR="00A02313" w:rsidRPr="00A02313" w:rsidRDefault="00A02313" w:rsidP="00A02313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A02313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A02313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A02313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A02313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A02313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2023</w:t>
            </w:r>
            <w:r w:rsidRPr="00A02313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A02313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A02313" w:rsidRPr="00A02313" w:rsidRDefault="00A02313" w:rsidP="00A02313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A02313" w:rsidRPr="00A02313" w:rsidRDefault="00A02313" w:rsidP="00A023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A02313" w:rsidRPr="00A02313" w:rsidRDefault="00A02313" w:rsidP="00A023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A02313" w:rsidRPr="00A02313" w:rsidRDefault="00A02313" w:rsidP="00A023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A02313" w:rsidRPr="00A02313" w:rsidRDefault="00A02313" w:rsidP="00A023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A02313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                                                                                           </w:t>
      </w:r>
    </w:p>
    <w:p w:rsidR="00A02313" w:rsidRPr="00A02313" w:rsidRDefault="00A02313" w:rsidP="00A023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A02313" w:rsidRPr="00A02313" w:rsidRDefault="00A02313" w:rsidP="00A023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A02313" w:rsidRPr="00A02313" w:rsidRDefault="00A02313" w:rsidP="00A023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A02313" w:rsidRPr="00A02313" w:rsidRDefault="00A02313" w:rsidP="00A023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A02313" w:rsidRPr="00A02313" w:rsidRDefault="00A02313" w:rsidP="00A023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A02313" w:rsidRPr="00A02313" w:rsidRDefault="00A02313" w:rsidP="00A0231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:rsidR="00A02313" w:rsidRDefault="00A02313" w:rsidP="00A02313">
      <w:pPr>
        <w:widowControl w:val="0"/>
        <w:autoSpaceDE w:val="0"/>
        <w:autoSpaceDN w:val="0"/>
        <w:spacing w:before="90" w:after="0" w:line="501" w:lineRule="auto"/>
        <w:ind w:left="3130" w:right="1019" w:firstLine="822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 w:rsidRPr="00A023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РАБОЧАЯ ПРОГРАММА</w:t>
      </w:r>
      <w:r w:rsidRPr="00A023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</w:p>
    <w:p w:rsidR="00EF7812" w:rsidRPr="00EF7812" w:rsidRDefault="00EF7812" w:rsidP="00EF7812">
      <w:pPr>
        <w:spacing w:after="0" w:line="408" w:lineRule="auto"/>
        <w:ind w:left="120"/>
        <w:jc w:val="center"/>
        <w:rPr>
          <w:lang w:val="ru-RU"/>
        </w:rPr>
      </w:pPr>
      <w:r w:rsidRPr="00F15B4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15B46">
        <w:rPr>
          <w:rFonts w:ascii="Times New Roman" w:hAnsi="Times New Roman"/>
          <w:color w:val="000000"/>
          <w:sz w:val="28"/>
          <w:lang w:val="ru-RU"/>
        </w:rPr>
        <w:t xml:space="preserve"> 1251188)</w:t>
      </w:r>
    </w:p>
    <w:p w:rsidR="00A02313" w:rsidRPr="00A02313" w:rsidRDefault="00A02313" w:rsidP="00A02313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  <w:lang w:val="ru-RU"/>
        </w:rPr>
      </w:pPr>
      <w:r w:rsidRPr="00A023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                                                  </w:t>
      </w:r>
      <w:r w:rsidRPr="00A023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НАЧАЛЬНОГО  </w:t>
      </w:r>
      <w:r w:rsidRPr="00A02313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A023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ОБЩЕГО</w:t>
      </w:r>
      <w:r w:rsidRPr="00A0231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A023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ОБРАЗОВАНИЯ</w:t>
      </w:r>
    </w:p>
    <w:p w:rsidR="00A02313" w:rsidRPr="00A02313" w:rsidRDefault="00A02313" w:rsidP="00A02313">
      <w:pPr>
        <w:widowControl w:val="0"/>
        <w:autoSpaceDE w:val="0"/>
        <w:autoSpaceDN w:val="0"/>
        <w:spacing w:before="15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023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</w:t>
      </w:r>
      <w:r w:rsidRPr="00A0231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A0231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предмета</w:t>
      </w:r>
    </w:p>
    <w:p w:rsidR="00A02313" w:rsidRPr="00F53342" w:rsidRDefault="00A02313" w:rsidP="00A02313">
      <w:pPr>
        <w:widowControl w:val="0"/>
        <w:autoSpaceDE w:val="0"/>
        <w:autoSpaceDN w:val="0"/>
        <w:spacing w:before="60" w:after="0" w:line="240" w:lineRule="auto"/>
        <w:ind w:left="353" w:right="198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 w:rsidRPr="00A02313">
        <w:rPr>
          <w:rFonts w:ascii="Times New Roman" w:eastAsia="Times New Roman" w:hAnsi="Times New Roman" w:cs="Times New Roman"/>
          <w:b/>
          <w:sz w:val="24"/>
          <w:lang w:val="ru-RU"/>
        </w:rPr>
        <w:t>«</w:t>
      </w:r>
      <w:r w:rsidRPr="00F5334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Изобразительное искусство»</w:t>
      </w:r>
    </w:p>
    <w:p w:rsidR="00A02313" w:rsidRPr="00F53342" w:rsidRDefault="00A02313" w:rsidP="00A023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</w:p>
    <w:p w:rsidR="00A02313" w:rsidRPr="00A02313" w:rsidRDefault="00A02313" w:rsidP="00A0231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ru-RU"/>
        </w:rPr>
      </w:pPr>
    </w:p>
    <w:p w:rsidR="00A02313" w:rsidRPr="00A02313" w:rsidRDefault="00A02313" w:rsidP="00A02313">
      <w:pPr>
        <w:widowControl w:val="0"/>
        <w:autoSpaceDE w:val="0"/>
        <w:autoSpaceDN w:val="0"/>
        <w:spacing w:after="0" w:line="240" w:lineRule="auto"/>
        <w:ind w:left="346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2313">
        <w:rPr>
          <w:rFonts w:ascii="Times New Roman" w:eastAsia="Times New Roman" w:hAnsi="Times New Roman" w:cs="Times New Roman"/>
          <w:sz w:val="24"/>
          <w:szCs w:val="24"/>
          <w:lang w:val="ru-RU"/>
        </w:rPr>
        <w:t>(для</w:t>
      </w:r>
      <w:r w:rsidRPr="00A0231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A023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класса)</w:t>
      </w:r>
    </w:p>
    <w:p w:rsidR="00A02313" w:rsidRPr="00A02313" w:rsidRDefault="00A02313" w:rsidP="00A0231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02313" w:rsidRPr="00A02313" w:rsidRDefault="00A02313" w:rsidP="00A0231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02313" w:rsidRPr="00A02313" w:rsidRDefault="00A02313" w:rsidP="00A0231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02313" w:rsidRDefault="00A02313" w:rsidP="00A0231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060D8" w:rsidRDefault="00C060D8" w:rsidP="00A0231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060D8" w:rsidRPr="00A02313" w:rsidRDefault="00C060D8" w:rsidP="00A0231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p w:rsidR="00A02313" w:rsidRPr="00A02313" w:rsidRDefault="00A02313" w:rsidP="00A0231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23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Составила:</w:t>
      </w:r>
    </w:p>
    <w:p w:rsidR="00A02313" w:rsidRPr="00A02313" w:rsidRDefault="00A02313" w:rsidP="00A0231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23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Учитель: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Секисова Н.Н.</w:t>
      </w:r>
    </w:p>
    <w:p w:rsidR="00A02313" w:rsidRPr="00A02313" w:rsidRDefault="00A02313" w:rsidP="00A0231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02313" w:rsidRPr="00A02313" w:rsidRDefault="00A02313" w:rsidP="00A0231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02313" w:rsidRPr="00A02313" w:rsidRDefault="00A02313" w:rsidP="00A0231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02313" w:rsidRPr="00A02313" w:rsidRDefault="00A02313" w:rsidP="00A0231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02313" w:rsidRPr="00A02313" w:rsidRDefault="00A02313" w:rsidP="00F53342">
      <w:pPr>
        <w:widowControl w:val="0"/>
        <w:autoSpaceDE w:val="0"/>
        <w:autoSpaceDN w:val="0"/>
        <w:spacing w:before="62" w:after="0" w:line="240" w:lineRule="auto"/>
        <w:ind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02313" w:rsidRPr="00A02313">
          <w:pgSz w:w="11900" w:h="16840"/>
          <w:pgMar w:top="298" w:right="722" w:bottom="1436" w:left="738" w:header="720" w:footer="720" w:gutter="0"/>
          <w:cols w:space="720" w:equalWidth="0">
            <w:col w:w="10440" w:space="0"/>
          </w:cols>
          <w:docGrid w:linePitch="360"/>
        </w:sectPr>
      </w:pPr>
      <w:r w:rsidRPr="00A02313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A023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02313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Мулымья</w:t>
      </w:r>
      <w:r w:rsidRPr="00A0231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2023</w:t>
      </w:r>
    </w:p>
    <w:p w:rsidR="00A02313" w:rsidRDefault="00A02313" w:rsidP="00A02313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606191" w:rsidRPr="00A02313" w:rsidRDefault="00AA6B09" w:rsidP="00A02313">
      <w:pPr>
        <w:spacing w:after="0" w:line="264" w:lineRule="auto"/>
        <w:jc w:val="both"/>
        <w:rPr>
          <w:lang w:val="ru-RU"/>
        </w:rPr>
      </w:pPr>
      <w:bookmarkStart w:id="2" w:name="block-8947862"/>
      <w:bookmarkEnd w:id="0"/>
      <w:r w:rsidRPr="00A0231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06191" w:rsidRPr="00A02313" w:rsidRDefault="00606191">
      <w:pPr>
        <w:spacing w:after="0" w:line="264" w:lineRule="auto"/>
        <w:ind w:left="120"/>
        <w:jc w:val="both"/>
        <w:rPr>
          <w:lang w:val="ru-RU"/>
        </w:rPr>
      </w:pP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</w:t>
      </w:r>
      <w:r w:rsidRPr="00A02313">
        <w:rPr>
          <w:rFonts w:ascii="Times New Roman" w:hAnsi="Times New Roman"/>
          <w:color w:val="000000"/>
          <w:sz w:val="28"/>
          <w:lang w:val="ru-RU"/>
        </w:rPr>
        <w:lastRenderedPageBreak/>
        <w:t>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A0231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A0231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06191" w:rsidRPr="00A02313" w:rsidRDefault="00606191">
      <w:pPr>
        <w:spacing w:after="0" w:line="264" w:lineRule="auto"/>
        <w:ind w:left="120"/>
        <w:jc w:val="both"/>
        <w:rPr>
          <w:lang w:val="ru-RU"/>
        </w:rPr>
      </w:pPr>
    </w:p>
    <w:p w:rsidR="00606191" w:rsidRPr="00A02313" w:rsidRDefault="00606191">
      <w:pPr>
        <w:rPr>
          <w:lang w:val="ru-RU"/>
        </w:rPr>
        <w:sectPr w:rsidR="00606191" w:rsidRPr="00A02313">
          <w:pgSz w:w="11906" w:h="16383"/>
          <w:pgMar w:top="1134" w:right="850" w:bottom="1134" w:left="1701" w:header="720" w:footer="720" w:gutter="0"/>
          <w:cols w:space="720"/>
        </w:sectPr>
      </w:pPr>
    </w:p>
    <w:p w:rsidR="00606191" w:rsidRDefault="00AA6B09" w:rsidP="0000388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8947866"/>
      <w:bookmarkEnd w:id="2"/>
      <w:r w:rsidRPr="00A0231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</w:t>
      </w:r>
      <w:bookmarkStart w:id="5" w:name="_Toc137210402"/>
      <w:bookmarkEnd w:id="5"/>
      <w:r w:rsidR="00003885">
        <w:rPr>
          <w:rFonts w:ascii="Times New Roman" w:hAnsi="Times New Roman"/>
          <w:b/>
          <w:color w:val="000000"/>
          <w:sz w:val="28"/>
          <w:lang w:val="ru-RU"/>
        </w:rPr>
        <w:t>ЧЕНИЯ</w:t>
      </w:r>
    </w:p>
    <w:p w:rsidR="00003885" w:rsidRPr="00A02313" w:rsidRDefault="00003885" w:rsidP="00003885">
      <w:pPr>
        <w:spacing w:after="0" w:line="264" w:lineRule="auto"/>
        <w:ind w:left="120"/>
        <w:jc w:val="both"/>
        <w:rPr>
          <w:lang w:val="ru-RU"/>
        </w:rPr>
      </w:pPr>
    </w:p>
    <w:p w:rsidR="00606191" w:rsidRPr="00A02313" w:rsidRDefault="00AA6B09">
      <w:pPr>
        <w:spacing w:after="0"/>
        <w:ind w:left="120"/>
        <w:rPr>
          <w:lang w:val="ru-RU"/>
        </w:rPr>
      </w:pPr>
      <w:r w:rsidRPr="00A0231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06191" w:rsidRPr="00A02313" w:rsidRDefault="00606191">
      <w:pPr>
        <w:spacing w:after="0"/>
        <w:ind w:left="120"/>
        <w:rPr>
          <w:lang w:val="ru-RU"/>
        </w:rPr>
      </w:pP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lastRenderedPageBreak/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02313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02313">
        <w:rPr>
          <w:rFonts w:ascii="Times New Roman" w:hAnsi="Times New Roman"/>
          <w:color w:val="000000"/>
          <w:sz w:val="28"/>
          <w:lang w:val="ru-RU"/>
        </w:rPr>
        <w:t>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02313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02313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606191" w:rsidRPr="00A02313" w:rsidRDefault="00606191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606191" w:rsidRPr="00A02313" w:rsidRDefault="00606191">
      <w:pPr>
        <w:rPr>
          <w:lang w:val="ru-RU"/>
        </w:rPr>
        <w:sectPr w:rsidR="00606191" w:rsidRPr="00A02313">
          <w:pgSz w:w="11906" w:h="16383"/>
          <w:pgMar w:top="1134" w:right="850" w:bottom="1134" w:left="1701" w:header="720" w:footer="720" w:gutter="0"/>
          <w:cols w:space="720"/>
        </w:sectPr>
      </w:pPr>
    </w:p>
    <w:p w:rsidR="00606191" w:rsidRPr="00A02313" w:rsidRDefault="00AA6B09">
      <w:pPr>
        <w:spacing w:after="0" w:line="264" w:lineRule="auto"/>
        <w:ind w:left="120"/>
        <w:jc w:val="both"/>
        <w:rPr>
          <w:lang w:val="ru-RU"/>
        </w:rPr>
      </w:pPr>
      <w:bookmarkStart w:id="7" w:name="block-8947863"/>
      <w:bookmarkEnd w:id="4"/>
      <w:r w:rsidRPr="00A0231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02313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606191" w:rsidRPr="00A02313" w:rsidRDefault="00606191">
      <w:pPr>
        <w:spacing w:after="0" w:line="264" w:lineRule="auto"/>
        <w:ind w:left="120"/>
        <w:jc w:val="both"/>
        <w:rPr>
          <w:lang w:val="ru-RU"/>
        </w:rPr>
      </w:pPr>
    </w:p>
    <w:p w:rsidR="00606191" w:rsidRPr="00A02313" w:rsidRDefault="00AA6B09">
      <w:pPr>
        <w:spacing w:after="0" w:line="264" w:lineRule="auto"/>
        <w:ind w:left="120"/>
        <w:jc w:val="both"/>
        <w:rPr>
          <w:lang w:val="ru-RU"/>
        </w:rPr>
      </w:pPr>
      <w:r w:rsidRPr="00A0231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A0231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A02313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606191" w:rsidRPr="00A02313" w:rsidRDefault="00AA6B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606191" w:rsidRPr="00A02313" w:rsidRDefault="00AA6B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606191" w:rsidRDefault="00AA6B0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606191" w:rsidRPr="00A02313" w:rsidRDefault="00AA6B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606191" w:rsidRPr="00A02313" w:rsidRDefault="00AA6B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A0231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A0231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</w:t>
      </w:r>
      <w:r w:rsidRPr="00A02313">
        <w:rPr>
          <w:rFonts w:ascii="Times New Roman" w:hAnsi="Times New Roman"/>
          <w:color w:val="000000"/>
          <w:sz w:val="28"/>
          <w:lang w:val="ru-RU"/>
        </w:rPr>
        <w:lastRenderedPageBreak/>
        <w:t>способствуют пониманию другого человека, становлению чувства личной ответственности.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A02313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A02313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A02313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A02313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A02313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606191" w:rsidRPr="00A02313" w:rsidRDefault="00AA6B09">
      <w:pPr>
        <w:spacing w:after="0"/>
        <w:ind w:left="120"/>
        <w:rPr>
          <w:lang w:val="ru-RU"/>
        </w:rPr>
      </w:pPr>
      <w:r w:rsidRPr="00A0231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023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6191" w:rsidRPr="00A02313" w:rsidRDefault="00606191">
      <w:pPr>
        <w:spacing w:after="0"/>
        <w:ind w:left="120"/>
        <w:rPr>
          <w:lang w:val="ru-RU"/>
        </w:rPr>
      </w:pP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023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</w:t>
      </w:r>
      <w:r w:rsidRPr="00A02313">
        <w:rPr>
          <w:rFonts w:ascii="Times New Roman" w:hAnsi="Times New Roman"/>
          <w:color w:val="000000"/>
          <w:sz w:val="28"/>
          <w:lang w:val="ru-RU"/>
        </w:rPr>
        <w:lastRenderedPageBreak/>
        <w:t>действия, регулятивные универсальные учебные действия, совместная деятельность.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606191" w:rsidRDefault="00AA6B0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606191" w:rsidRPr="00A02313" w:rsidRDefault="00AA6B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606191" w:rsidRPr="00A02313" w:rsidRDefault="00AA6B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606191" w:rsidRPr="00A02313" w:rsidRDefault="00AA6B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606191" w:rsidRPr="00A02313" w:rsidRDefault="00AA6B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606191" w:rsidRPr="00A02313" w:rsidRDefault="00AA6B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606191" w:rsidRDefault="00AA6B0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606191" w:rsidRPr="00A02313" w:rsidRDefault="00AA6B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606191" w:rsidRPr="00A02313" w:rsidRDefault="00AA6B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606191" w:rsidRPr="00A02313" w:rsidRDefault="00AA6B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606191" w:rsidRPr="00A02313" w:rsidRDefault="00AA6B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06191" w:rsidRPr="00A02313" w:rsidRDefault="00AA6B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606191" w:rsidRPr="00A02313" w:rsidRDefault="00AA6B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606191" w:rsidRPr="00A02313" w:rsidRDefault="00AA6B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606191" w:rsidRPr="00A02313" w:rsidRDefault="00AA6B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606191" w:rsidRPr="00A02313" w:rsidRDefault="00AA6B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606191" w:rsidRPr="00A02313" w:rsidRDefault="00AA6B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606191" w:rsidRPr="00A02313" w:rsidRDefault="00AA6B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606191" w:rsidRPr="00A02313" w:rsidRDefault="00AA6B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606191" w:rsidRPr="00A02313" w:rsidRDefault="00AA6B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06191" w:rsidRDefault="00AA6B0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606191" w:rsidRPr="00A02313" w:rsidRDefault="00AA6B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606191" w:rsidRPr="00A02313" w:rsidRDefault="00AA6B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606191" w:rsidRPr="00A02313" w:rsidRDefault="00AA6B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606191" w:rsidRPr="00A02313" w:rsidRDefault="00AA6B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606191" w:rsidRPr="00A02313" w:rsidRDefault="00AA6B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606191" w:rsidRPr="00A02313" w:rsidRDefault="00AA6B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A023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606191" w:rsidRPr="00A02313" w:rsidRDefault="00AA6B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606191" w:rsidRPr="00A02313" w:rsidRDefault="00AA6B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</w:t>
      </w:r>
      <w:r w:rsidRPr="00A023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 суждениями участников общения, выявляя и корректно отстаивая свои позиции в оценке и понимании обсуждаемого явления; </w:t>
      </w:r>
    </w:p>
    <w:p w:rsidR="00606191" w:rsidRPr="00A02313" w:rsidRDefault="00AA6B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606191" w:rsidRPr="00A02313" w:rsidRDefault="00AA6B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606191" w:rsidRPr="00A02313" w:rsidRDefault="00AA6B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606191" w:rsidRPr="00A02313" w:rsidRDefault="00AA6B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606191" w:rsidRPr="00A02313" w:rsidRDefault="00AA6B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A0231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606191" w:rsidRPr="00A02313" w:rsidRDefault="00AA6B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606191" w:rsidRPr="00A02313" w:rsidRDefault="00AA6B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606191" w:rsidRPr="00A02313" w:rsidRDefault="00AA6B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606191" w:rsidRPr="00A02313" w:rsidRDefault="00AA6B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606191" w:rsidRPr="00A02313" w:rsidRDefault="00606191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606191" w:rsidRPr="00A02313" w:rsidRDefault="00606191">
      <w:pPr>
        <w:spacing w:after="0"/>
        <w:ind w:left="120"/>
        <w:rPr>
          <w:lang w:val="ru-RU"/>
        </w:rPr>
      </w:pPr>
    </w:p>
    <w:p w:rsidR="00606191" w:rsidRPr="00A02313" w:rsidRDefault="00AA6B09">
      <w:pPr>
        <w:spacing w:after="0"/>
        <w:ind w:left="120"/>
        <w:rPr>
          <w:lang w:val="ru-RU"/>
        </w:rPr>
      </w:pPr>
      <w:r w:rsidRPr="00A0231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06191" w:rsidRPr="00A02313" w:rsidRDefault="00606191">
      <w:pPr>
        <w:spacing w:after="0"/>
        <w:ind w:left="120"/>
        <w:rPr>
          <w:lang w:val="ru-RU"/>
        </w:rPr>
      </w:pP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02313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A0231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«Декоративно-прикладное искусство»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lastRenderedPageBreak/>
        <w:t>Осваивать опыт эстетического восприятия и аналитического наблюдения архитектурных построек.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02313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A0231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работы акварельной краской и понимать особенности работы прозрачной краской.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02313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02313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A02313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606191" w:rsidRPr="00A02313" w:rsidRDefault="00AA6B09">
      <w:pPr>
        <w:spacing w:after="0" w:line="264" w:lineRule="auto"/>
        <w:ind w:firstLine="600"/>
        <w:jc w:val="both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F53342" w:rsidRPr="00F53342" w:rsidRDefault="00F53342" w:rsidP="00A02313">
      <w:pPr>
        <w:spacing w:after="0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bookmarkStart w:id="12" w:name="block-8947864"/>
      <w:bookmarkEnd w:id="7"/>
      <w:r w:rsidRPr="00F53342">
        <w:rPr>
          <w:rFonts w:ascii="Times New Roman" w:hAnsi="Times New Roman"/>
          <w:b/>
          <w:color w:val="000000"/>
          <w:sz w:val="32"/>
          <w:szCs w:val="32"/>
          <w:lang w:val="ru-RU"/>
        </w:rPr>
        <w:t>Тематическое планирование</w:t>
      </w:r>
    </w:p>
    <w:p w:rsidR="00606191" w:rsidRPr="00C060D8" w:rsidRDefault="00AA6B09" w:rsidP="00A02313">
      <w:pPr>
        <w:spacing w:after="0"/>
        <w:rPr>
          <w:lang w:val="ru-RU"/>
        </w:rPr>
      </w:pPr>
      <w:r w:rsidRPr="00C060D8">
        <w:rPr>
          <w:rFonts w:ascii="Times New Roman" w:hAnsi="Times New Roman"/>
          <w:b/>
          <w:color w:val="000000"/>
          <w:sz w:val="28"/>
          <w:lang w:val="ru-RU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1947"/>
        <w:gridCol w:w="945"/>
        <w:gridCol w:w="1839"/>
        <w:gridCol w:w="1908"/>
        <w:gridCol w:w="2522"/>
      </w:tblGrid>
      <w:tr w:rsidR="0060619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6191" w:rsidRDefault="0060619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6191" w:rsidRDefault="006061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6191" w:rsidRDefault="00606191">
            <w:pPr>
              <w:spacing w:after="0"/>
              <w:ind w:left="135"/>
            </w:pPr>
          </w:p>
        </w:tc>
      </w:tr>
      <w:tr w:rsidR="006061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191" w:rsidRDefault="006061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191" w:rsidRDefault="0060619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6191" w:rsidRDefault="0060619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6191" w:rsidRDefault="0060619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6191" w:rsidRDefault="006061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191" w:rsidRDefault="00606191"/>
        </w:tc>
      </w:tr>
      <w:tr w:rsidR="00606191" w:rsidRPr="00C060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C060D8">
            <w:pPr>
              <w:spacing w:after="0"/>
              <w:ind w:left="135"/>
              <w:rPr>
                <w:lang w:val="ru-RU"/>
              </w:rPr>
            </w:pPr>
            <w:hyperlink r:id="rId5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A6B09"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Федеральный Центр Информационно-образовательных ресурсов </w:t>
            </w:r>
            <w:hyperlink r:id="rId6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A6B09"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 </w:t>
            </w:r>
            <w:hyperlink r:id="rId7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06191" w:rsidRPr="00C060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AA6B09">
            <w:pPr>
              <w:spacing w:after="0"/>
              <w:ind w:left="135"/>
              <w:rPr>
                <w:lang w:val="ru-RU"/>
              </w:rPr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C060D8">
            <w:pPr>
              <w:spacing w:after="0"/>
              <w:ind w:left="135"/>
              <w:rPr>
                <w:lang w:val="ru-RU"/>
              </w:rPr>
            </w:pPr>
            <w:hyperlink r:id="rId8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A6B09"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Фестиваль Педагогических Идей </w:t>
            </w:r>
            <w:hyperlink r:id="rId9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muzped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A6B09"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центр Музейной педагогики и детского творчества </w:t>
            </w:r>
            <w:hyperlink r:id="rId10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06191" w:rsidRPr="00C060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C060D8">
            <w:pPr>
              <w:spacing w:after="0"/>
              <w:ind w:left="135"/>
              <w:rPr>
                <w:lang w:val="ru-RU"/>
              </w:rPr>
            </w:pPr>
            <w:hyperlink r:id="rId11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A6B09"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Союз педагогов-художников </w:t>
            </w:r>
            <w:hyperlink r:id="rId12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0619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06191" w:rsidRDefault="00C060D8">
            <w:pPr>
              <w:spacing w:after="0"/>
              <w:ind w:left="135"/>
            </w:pPr>
            <w:hyperlink r:id="rId13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https://demiart.ru/forum/</w:t>
              </w:r>
            </w:hyperlink>
            <w:r w:rsidR="00AA6B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619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06191" w:rsidRDefault="00C060D8">
            <w:pPr>
              <w:spacing w:after="0"/>
              <w:ind w:left="135"/>
            </w:pPr>
            <w:hyperlink r:id="rId15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 w:rsidR="00AA6B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6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6191" w:rsidRPr="00A02313" w:rsidRDefault="00AA6B09">
            <w:pPr>
              <w:spacing w:after="0"/>
              <w:ind w:left="135"/>
              <w:rPr>
                <w:lang w:val="ru-RU"/>
              </w:rPr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06191" w:rsidRDefault="00606191"/>
        </w:tc>
      </w:tr>
    </w:tbl>
    <w:p w:rsidR="00606191" w:rsidRDefault="00606191">
      <w:pPr>
        <w:sectPr w:rsidR="00606191" w:rsidSect="00003885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F53342" w:rsidRDefault="00F53342" w:rsidP="00A02313">
      <w:pPr>
        <w:spacing w:after="0"/>
        <w:rPr>
          <w:rFonts w:ascii="Times New Roman" w:hAnsi="Times New Roman"/>
          <w:b/>
          <w:color w:val="000000"/>
          <w:sz w:val="28"/>
        </w:rPr>
      </w:pPr>
      <w:bookmarkStart w:id="13" w:name="block-8947867"/>
      <w:bookmarkEnd w:id="12"/>
      <w:r w:rsidRPr="00E44E6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F53342" w:rsidRDefault="00F53342" w:rsidP="00A02313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606191" w:rsidRDefault="00AA6B09" w:rsidP="00A02313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033"/>
        <w:gridCol w:w="1304"/>
        <w:gridCol w:w="1841"/>
        <w:gridCol w:w="1910"/>
        <w:gridCol w:w="1347"/>
        <w:gridCol w:w="2525"/>
      </w:tblGrid>
      <w:tr w:rsidR="00606191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6191" w:rsidRDefault="0060619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06191" w:rsidRDefault="006061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06191" w:rsidRDefault="00606191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06191" w:rsidRDefault="00606191">
            <w:pPr>
              <w:spacing w:after="0"/>
              <w:ind w:left="135"/>
            </w:pPr>
          </w:p>
        </w:tc>
      </w:tr>
      <w:tr w:rsidR="006061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191" w:rsidRDefault="006061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191" w:rsidRDefault="00606191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6191" w:rsidRDefault="00606191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6191" w:rsidRDefault="00606191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6191" w:rsidRDefault="006061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191" w:rsidRDefault="006061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191" w:rsidRDefault="00606191"/>
        </w:tc>
      </w:tr>
      <w:tr w:rsidR="00606191" w:rsidRPr="00C060D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AA6B09">
            <w:pPr>
              <w:spacing w:after="0"/>
              <w:ind w:left="135"/>
              <w:rPr>
                <w:lang w:val="ru-RU"/>
              </w:rPr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>Инструктаж по ТБ. 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C060D8">
            <w:pPr>
              <w:spacing w:after="0"/>
              <w:ind w:left="135"/>
              <w:rPr>
                <w:lang w:val="ru-RU"/>
              </w:rPr>
            </w:pPr>
            <w:hyperlink r:id="rId17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A6B09"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Федеральный Центр Информационно-образовательных ресурсов </w:t>
            </w:r>
            <w:hyperlink r:id="rId18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A6B09"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</w:t>
            </w:r>
          </w:p>
        </w:tc>
      </w:tr>
      <w:tr w:rsidR="00606191" w:rsidRPr="00C060D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AA6B09">
            <w:pPr>
              <w:spacing w:after="0"/>
              <w:ind w:left="135"/>
              <w:rPr>
                <w:lang w:val="ru-RU"/>
              </w:rPr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C060D8">
            <w:pPr>
              <w:spacing w:after="0"/>
              <w:ind w:left="135"/>
              <w:rPr>
                <w:lang w:val="ru-RU"/>
              </w:rPr>
            </w:pPr>
            <w:hyperlink r:id="rId19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A6B09"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Федеральный Центр Информационно-образовательных ресурсов </w:t>
            </w:r>
            <w:hyperlink r:id="rId20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A6B09"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</w:t>
            </w:r>
          </w:p>
        </w:tc>
      </w:tr>
      <w:tr w:rsidR="00606191" w:rsidRPr="00C060D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AA6B09">
            <w:pPr>
              <w:spacing w:after="0"/>
              <w:ind w:left="135"/>
              <w:rPr>
                <w:lang w:val="ru-RU"/>
              </w:rPr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рисует красками: </w:t>
            </w: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C060D8">
            <w:pPr>
              <w:spacing w:after="0"/>
              <w:ind w:left="135"/>
              <w:rPr>
                <w:lang w:val="ru-RU"/>
              </w:rPr>
            </w:pPr>
            <w:hyperlink r:id="rId21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A6B09"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A6B09"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Федеральный Центр Информационно-образовательных ресурсов </w:t>
            </w:r>
            <w:hyperlink r:id="rId22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A6B09"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Единая коллекция цифровых образовательных ресурсов</w:t>
            </w:r>
          </w:p>
        </w:tc>
      </w:tr>
      <w:tr w:rsidR="00606191" w:rsidRPr="00C060D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AA6B09">
            <w:pPr>
              <w:spacing w:after="0"/>
              <w:ind w:left="135"/>
              <w:rPr>
                <w:lang w:val="ru-RU"/>
              </w:rPr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C060D8">
            <w:pPr>
              <w:spacing w:after="0"/>
              <w:ind w:left="135"/>
              <w:rPr>
                <w:lang w:val="ru-RU"/>
              </w:rPr>
            </w:pPr>
            <w:hyperlink r:id="rId23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A6B09"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Фестиваль Педагогических Идей </w:t>
            </w:r>
            <w:hyperlink r:id="rId24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muzped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A6B09"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центр Музейной педагогики и детского творчества</w:t>
            </w:r>
          </w:p>
        </w:tc>
      </w:tr>
      <w:tr w:rsidR="00606191" w:rsidRPr="00C060D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AA6B09">
            <w:pPr>
              <w:spacing w:after="0"/>
              <w:ind w:left="135"/>
              <w:rPr>
                <w:lang w:val="ru-RU"/>
              </w:rPr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C060D8">
            <w:pPr>
              <w:spacing w:after="0"/>
              <w:ind w:left="135"/>
              <w:rPr>
                <w:lang w:val="ru-RU"/>
              </w:rPr>
            </w:pPr>
            <w:hyperlink r:id="rId25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A6B09"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Фестиваль Педагогических Идей </w:t>
            </w:r>
            <w:hyperlink r:id="rId26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muzped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A6B09"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центр Музейной педагогики и детского творчества</w:t>
            </w:r>
          </w:p>
        </w:tc>
      </w:tr>
      <w:tr w:rsidR="00606191" w:rsidRPr="00C060D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Выставка рисунков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C060D8">
            <w:pPr>
              <w:spacing w:after="0"/>
              <w:ind w:left="135"/>
              <w:rPr>
                <w:lang w:val="ru-RU"/>
              </w:rPr>
            </w:pPr>
            <w:hyperlink r:id="rId27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A6B09"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Фестиваль Педагогических </w:t>
            </w:r>
            <w:r w:rsidR="00AA6B09"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Идей </w:t>
            </w:r>
            <w:hyperlink r:id="rId28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muzped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A6B09"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центр Музейной педагогики и детского творчества</w:t>
            </w:r>
          </w:p>
        </w:tc>
      </w:tr>
      <w:tr w:rsidR="00606191" w:rsidRPr="00C060D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AA6B09">
            <w:pPr>
              <w:spacing w:after="0"/>
              <w:ind w:left="135"/>
              <w:rPr>
                <w:lang w:val="ru-RU"/>
              </w:rPr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C060D8">
            <w:pPr>
              <w:spacing w:after="0"/>
              <w:ind w:left="135"/>
              <w:rPr>
                <w:lang w:val="ru-RU"/>
              </w:rPr>
            </w:pPr>
            <w:hyperlink r:id="rId29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A6B09"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Фестиваль Педагогических Идей </w:t>
            </w:r>
            <w:hyperlink r:id="rId30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muzped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A6B09"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центр Музейной педагогики и детского творчества</w:t>
            </w:r>
          </w:p>
        </w:tc>
      </w:tr>
      <w:tr w:rsidR="00606191" w:rsidRPr="00C060D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AA6B09">
            <w:pPr>
              <w:spacing w:after="0"/>
              <w:ind w:left="135"/>
              <w:rPr>
                <w:lang w:val="ru-RU"/>
              </w:rPr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C060D8">
            <w:pPr>
              <w:spacing w:after="0"/>
              <w:ind w:left="135"/>
              <w:rPr>
                <w:lang w:val="ru-RU"/>
              </w:rPr>
            </w:pPr>
            <w:hyperlink r:id="rId31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A6B09"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Фестиваль Педагогических Идей </w:t>
            </w:r>
            <w:hyperlink r:id="rId32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muzped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A6B09"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центр Музейной педагогики и детского творчества</w:t>
            </w:r>
          </w:p>
        </w:tc>
      </w:tr>
      <w:tr w:rsidR="00606191" w:rsidRPr="00C060D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AA6B09">
            <w:pPr>
              <w:spacing w:after="0"/>
              <w:ind w:left="135"/>
              <w:rPr>
                <w:lang w:val="ru-RU"/>
              </w:rPr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C060D8">
            <w:pPr>
              <w:spacing w:after="0"/>
              <w:ind w:left="135"/>
              <w:rPr>
                <w:lang w:val="ru-RU"/>
              </w:rPr>
            </w:pPr>
            <w:hyperlink r:id="rId33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A6B09"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Фестиваль Педагогических Идей </w:t>
            </w:r>
            <w:hyperlink r:id="rId34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muzped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A6B09"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Российский центр </w:t>
            </w:r>
            <w:r w:rsidR="00AA6B09"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Музейной педагогики и детского творчества</w:t>
            </w:r>
          </w:p>
        </w:tc>
      </w:tr>
      <w:tr w:rsidR="006061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AA6B09">
            <w:pPr>
              <w:spacing w:after="0"/>
              <w:ind w:left="135"/>
              <w:rPr>
                <w:lang w:val="ru-RU"/>
              </w:rPr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6191" w:rsidRDefault="00C060D8">
            <w:pPr>
              <w:spacing w:after="0"/>
              <w:ind w:left="135"/>
            </w:pPr>
            <w:hyperlink r:id="rId35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61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AA6B09">
            <w:pPr>
              <w:spacing w:after="0"/>
              <w:ind w:left="135"/>
              <w:rPr>
                <w:lang w:val="ru-RU"/>
              </w:rPr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6191" w:rsidRDefault="00C060D8">
            <w:pPr>
              <w:spacing w:after="0"/>
              <w:ind w:left="135"/>
            </w:pPr>
            <w:hyperlink r:id="rId36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61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AA6B09">
            <w:pPr>
              <w:spacing w:after="0"/>
              <w:ind w:left="135"/>
              <w:rPr>
                <w:lang w:val="ru-RU"/>
              </w:rPr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6191" w:rsidRDefault="00C060D8">
            <w:pPr>
              <w:spacing w:after="0"/>
              <w:ind w:left="135"/>
            </w:pPr>
            <w:hyperlink r:id="rId37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61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AA6B09">
            <w:pPr>
              <w:spacing w:after="0"/>
              <w:ind w:left="135"/>
              <w:rPr>
                <w:lang w:val="ru-RU"/>
              </w:rPr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6191" w:rsidRDefault="00C060D8">
            <w:pPr>
              <w:spacing w:after="0"/>
              <w:ind w:left="135"/>
            </w:pPr>
            <w:hyperlink r:id="rId38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61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AA6B09">
            <w:pPr>
              <w:spacing w:after="0"/>
              <w:ind w:left="135"/>
              <w:rPr>
                <w:lang w:val="ru-RU"/>
              </w:rPr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6191" w:rsidRDefault="00C060D8">
            <w:pPr>
              <w:spacing w:after="0"/>
              <w:ind w:left="135"/>
            </w:pPr>
            <w:hyperlink r:id="rId39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61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AA6B09">
            <w:pPr>
              <w:spacing w:after="0"/>
              <w:ind w:left="135"/>
              <w:rPr>
                <w:lang w:val="ru-RU"/>
              </w:rPr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6191" w:rsidRDefault="00C060D8">
            <w:pPr>
              <w:spacing w:after="0"/>
              <w:ind w:left="135"/>
            </w:pPr>
            <w:hyperlink r:id="rId40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61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AA6B09">
            <w:pPr>
              <w:spacing w:after="0"/>
              <w:ind w:left="135"/>
              <w:rPr>
                <w:lang w:val="ru-RU"/>
              </w:rPr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6191" w:rsidRDefault="00C060D8">
            <w:pPr>
              <w:spacing w:after="0"/>
              <w:ind w:left="135"/>
            </w:pPr>
            <w:hyperlink r:id="rId41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606191" w:rsidRPr="00C060D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AA6B09">
            <w:pPr>
              <w:spacing w:after="0"/>
              <w:ind w:left="135"/>
              <w:rPr>
                <w:lang w:val="ru-RU"/>
              </w:rPr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C060D8">
            <w:pPr>
              <w:spacing w:after="0"/>
              <w:ind w:left="135"/>
              <w:rPr>
                <w:lang w:val="ru-RU"/>
              </w:rPr>
            </w:pPr>
            <w:hyperlink r:id="rId42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A6B09"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Союз педагогов-художников</w:t>
            </w:r>
          </w:p>
        </w:tc>
      </w:tr>
      <w:tr w:rsidR="00606191" w:rsidRPr="00C060D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AA6B09">
            <w:pPr>
              <w:spacing w:after="0"/>
              <w:ind w:left="135"/>
              <w:rPr>
                <w:lang w:val="ru-RU"/>
              </w:rPr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C060D8">
            <w:pPr>
              <w:spacing w:after="0"/>
              <w:ind w:left="135"/>
              <w:rPr>
                <w:lang w:val="ru-RU"/>
              </w:rPr>
            </w:pPr>
            <w:hyperlink r:id="rId43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A6B09"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Союз педагогов-художников</w:t>
            </w:r>
          </w:p>
        </w:tc>
      </w:tr>
      <w:tr w:rsidR="00606191" w:rsidRPr="00C060D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AA6B09">
            <w:pPr>
              <w:spacing w:after="0"/>
              <w:ind w:left="135"/>
              <w:rPr>
                <w:lang w:val="ru-RU"/>
              </w:rPr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Постройка, реальность, фантазия: обсуждаем домики, которые </w:t>
            </w: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C060D8">
            <w:pPr>
              <w:spacing w:after="0"/>
              <w:ind w:left="135"/>
              <w:rPr>
                <w:lang w:val="ru-RU"/>
              </w:rPr>
            </w:pPr>
            <w:hyperlink r:id="rId44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A6B09"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Союз </w:t>
            </w:r>
            <w:r w:rsidR="00AA6B09"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педагогов-художников</w:t>
            </w:r>
          </w:p>
        </w:tc>
      </w:tr>
      <w:tr w:rsidR="00606191" w:rsidRPr="00C060D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AA6B09">
            <w:pPr>
              <w:spacing w:after="0"/>
              <w:ind w:left="135"/>
              <w:rPr>
                <w:lang w:val="ru-RU"/>
              </w:rPr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C060D8">
            <w:pPr>
              <w:spacing w:after="0"/>
              <w:ind w:left="135"/>
              <w:rPr>
                <w:lang w:val="ru-RU"/>
              </w:rPr>
            </w:pPr>
            <w:hyperlink r:id="rId45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A6B09"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Союз педагогов-художников</w:t>
            </w:r>
          </w:p>
        </w:tc>
      </w:tr>
      <w:tr w:rsidR="00606191" w:rsidRPr="00C060D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AA6B09">
            <w:pPr>
              <w:spacing w:after="0"/>
              <w:ind w:left="135"/>
              <w:rPr>
                <w:lang w:val="ru-RU"/>
              </w:rPr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C060D8">
            <w:pPr>
              <w:spacing w:after="0"/>
              <w:ind w:left="135"/>
              <w:rPr>
                <w:lang w:val="ru-RU"/>
              </w:rPr>
            </w:pPr>
            <w:hyperlink r:id="rId46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A6B09"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Союз педагогов-художников</w:t>
            </w:r>
          </w:p>
        </w:tc>
      </w:tr>
      <w:tr w:rsidR="006061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AA6B09">
            <w:pPr>
              <w:spacing w:after="0"/>
              <w:ind w:left="135"/>
              <w:rPr>
                <w:lang w:val="ru-RU"/>
              </w:rPr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</w:pPr>
          </w:p>
        </w:tc>
      </w:tr>
      <w:tr w:rsidR="00606191" w:rsidRPr="00C060D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AA6B09">
            <w:pPr>
              <w:spacing w:after="0"/>
              <w:ind w:left="135"/>
              <w:rPr>
                <w:lang w:val="ru-RU"/>
              </w:rPr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C060D8">
            <w:pPr>
              <w:spacing w:after="0"/>
              <w:ind w:left="135"/>
              <w:rPr>
                <w:lang w:val="ru-RU"/>
              </w:rPr>
            </w:pPr>
            <w:hyperlink r:id="rId47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art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A6B0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A6B09" w:rsidRPr="00A023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AA6B09"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Союз педагогов-художников</w:t>
            </w:r>
          </w:p>
        </w:tc>
      </w:tr>
      <w:tr w:rsidR="006061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AA6B09">
            <w:pPr>
              <w:spacing w:after="0"/>
              <w:ind w:left="135"/>
              <w:rPr>
                <w:lang w:val="ru-RU"/>
              </w:rPr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6191" w:rsidRDefault="00C060D8">
            <w:pPr>
              <w:spacing w:after="0"/>
              <w:ind w:left="135"/>
            </w:pPr>
            <w:hyperlink r:id="rId48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https://demiart.ru/forum/</w:t>
              </w:r>
            </w:hyperlink>
            <w:r w:rsidR="00AA6B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061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AA6B09">
            <w:pPr>
              <w:spacing w:after="0"/>
              <w:ind w:left="135"/>
              <w:rPr>
                <w:lang w:val="ru-RU"/>
              </w:rPr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6191" w:rsidRDefault="00C060D8">
            <w:pPr>
              <w:spacing w:after="0"/>
              <w:ind w:left="135"/>
            </w:pPr>
            <w:hyperlink r:id="rId50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https://demiart.ru/forum/</w:t>
              </w:r>
            </w:hyperlink>
            <w:r w:rsidR="00AA6B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061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AA6B09">
            <w:pPr>
              <w:spacing w:after="0"/>
              <w:ind w:left="135"/>
              <w:rPr>
                <w:lang w:val="ru-RU"/>
              </w:rPr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6191" w:rsidRDefault="00C060D8">
            <w:pPr>
              <w:spacing w:after="0"/>
              <w:ind w:left="135"/>
            </w:pPr>
            <w:hyperlink r:id="rId52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https://demiart.ru/forum/</w:t>
              </w:r>
            </w:hyperlink>
            <w:r w:rsidR="00AA6B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061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AA6B09">
            <w:pPr>
              <w:spacing w:after="0"/>
              <w:ind w:left="135"/>
              <w:rPr>
                <w:lang w:val="ru-RU"/>
              </w:rPr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говорят украшения: рисуем </w:t>
            </w: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6191" w:rsidRDefault="00C060D8">
            <w:pPr>
              <w:spacing w:after="0"/>
              <w:ind w:left="135"/>
            </w:pPr>
            <w:hyperlink r:id="rId54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https://demiart.ru/forum/</w:t>
              </w:r>
            </w:hyperlink>
            <w:r w:rsidR="00AA6B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061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AA6B09">
            <w:pPr>
              <w:spacing w:after="0"/>
              <w:ind w:left="135"/>
              <w:rPr>
                <w:lang w:val="ru-RU"/>
              </w:rPr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6191" w:rsidRDefault="00C060D8">
            <w:pPr>
              <w:spacing w:after="0"/>
              <w:ind w:left="135"/>
            </w:pPr>
            <w:hyperlink r:id="rId56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https://demiart.ru/forum/</w:t>
              </w:r>
            </w:hyperlink>
            <w:r w:rsidR="00AA6B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061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AA6B09">
            <w:pPr>
              <w:spacing w:after="0"/>
              <w:ind w:left="135"/>
              <w:rPr>
                <w:lang w:val="ru-RU"/>
              </w:rPr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6191" w:rsidRDefault="00C060D8">
            <w:pPr>
              <w:spacing w:after="0"/>
              <w:ind w:left="135"/>
            </w:pPr>
            <w:hyperlink r:id="rId58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https://demiart.ru/forum/</w:t>
              </w:r>
            </w:hyperlink>
            <w:r w:rsidR="00AA6B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061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6191" w:rsidRDefault="00C060D8">
            <w:pPr>
              <w:spacing w:after="0"/>
              <w:ind w:left="135"/>
            </w:pPr>
            <w:hyperlink r:id="rId60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https://demiart.ru/forum/</w:t>
              </w:r>
            </w:hyperlink>
            <w:r w:rsidR="00AA6B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061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AA6B09">
            <w:pPr>
              <w:spacing w:after="0"/>
              <w:ind w:left="135"/>
              <w:rPr>
                <w:lang w:val="ru-RU"/>
              </w:rPr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6191" w:rsidRDefault="00C060D8">
            <w:pPr>
              <w:spacing w:after="0"/>
              <w:ind w:left="135"/>
            </w:pPr>
            <w:hyperlink r:id="rId62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https://demiart.ru/forum/</w:t>
              </w:r>
            </w:hyperlink>
            <w:r w:rsidR="00AA6B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061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AA6B09">
            <w:pPr>
              <w:spacing w:after="0"/>
              <w:ind w:left="135"/>
              <w:rPr>
                <w:lang w:val="ru-RU"/>
              </w:rPr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6191" w:rsidRDefault="00C060D8">
            <w:pPr>
              <w:spacing w:after="0"/>
              <w:ind w:left="135"/>
            </w:pPr>
            <w:hyperlink r:id="rId64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https://demiart.ru/forum/</w:t>
              </w:r>
            </w:hyperlink>
            <w:r w:rsidR="00AA6B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061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AA6B09">
            <w:pPr>
              <w:spacing w:after="0"/>
              <w:ind w:left="135"/>
              <w:rPr>
                <w:lang w:val="ru-RU"/>
              </w:rPr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6191" w:rsidRDefault="00C060D8">
            <w:pPr>
              <w:spacing w:after="0"/>
              <w:ind w:left="135"/>
            </w:pPr>
            <w:hyperlink r:id="rId66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https://demiart.ru/forum/</w:t>
              </w:r>
            </w:hyperlink>
            <w:r w:rsidR="00AA6B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061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6191" w:rsidRPr="00A02313" w:rsidRDefault="00AA6B09">
            <w:pPr>
              <w:spacing w:after="0"/>
              <w:ind w:left="135"/>
              <w:rPr>
                <w:lang w:val="ru-RU"/>
              </w:rPr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06191" w:rsidRDefault="006061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6191" w:rsidRDefault="00C060D8">
            <w:pPr>
              <w:spacing w:after="0"/>
              <w:ind w:left="135"/>
            </w:pPr>
            <w:hyperlink r:id="rId68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https://demiart.ru/forum/</w:t>
              </w:r>
            </w:hyperlink>
            <w:r w:rsidR="00AA6B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AA6B09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606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6191" w:rsidRPr="00A02313" w:rsidRDefault="00AA6B09">
            <w:pPr>
              <w:spacing w:after="0"/>
              <w:ind w:left="135"/>
              <w:rPr>
                <w:lang w:val="ru-RU"/>
              </w:rPr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 w:rsidRPr="00A023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06191" w:rsidRDefault="00AA6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6191" w:rsidRDefault="00606191"/>
        </w:tc>
      </w:tr>
    </w:tbl>
    <w:p w:rsidR="00606191" w:rsidRDefault="00606191">
      <w:pPr>
        <w:sectPr w:rsidR="006061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6191" w:rsidRPr="00A02313" w:rsidRDefault="00AA6B09">
      <w:pPr>
        <w:spacing w:after="0"/>
        <w:ind w:left="120"/>
        <w:rPr>
          <w:lang w:val="ru-RU"/>
        </w:rPr>
      </w:pPr>
      <w:bookmarkStart w:id="14" w:name="block-8947868"/>
      <w:bookmarkEnd w:id="13"/>
      <w:r w:rsidRPr="00A0231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06191" w:rsidRDefault="00AA6B0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06191" w:rsidRPr="00A02313" w:rsidRDefault="00AA6B09">
      <w:pPr>
        <w:spacing w:after="0" w:line="480" w:lineRule="auto"/>
        <w:ind w:left="120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db50a40d-f8ae-4e5d-8e70-919f427dc0ce"/>
      <w:r w:rsidRPr="00A02313">
        <w:rPr>
          <w:rFonts w:ascii="Times New Roman" w:hAnsi="Times New Roman"/>
          <w:color w:val="000000"/>
          <w:sz w:val="28"/>
          <w:lang w:val="ru-RU"/>
        </w:rPr>
        <w:t>• Изобразительное искусство, 2 класс/ Коротеева Е.И.; под редакцией Неменского Б.М., Акционерное общество «Издательство «Просвещение»</w:t>
      </w:r>
      <w:bookmarkEnd w:id="15"/>
      <w:r w:rsidRPr="00A0231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06191" w:rsidRPr="00A02313" w:rsidRDefault="00AA6B09">
      <w:pPr>
        <w:spacing w:after="0" w:line="480" w:lineRule="auto"/>
        <w:ind w:left="120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06191" w:rsidRPr="00A02313" w:rsidRDefault="00AA6B09">
      <w:pPr>
        <w:spacing w:after="0"/>
        <w:ind w:left="120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​</w:t>
      </w:r>
    </w:p>
    <w:p w:rsidR="00606191" w:rsidRPr="00A02313" w:rsidRDefault="00AA6B09">
      <w:pPr>
        <w:spacing w:after="0" w:line="480" w:lineRule="auto"/>
        <w:ind w:left="120"/>
        <w:rPr>
          <w:lang w:val="ru-RU"/>
        </w:rPr>
      </w:pPr>
      <w:r w:rsidRPr="00A0231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06191" w:rsidRPr="00A02313" w:rsidRDefault="00AA6B09">
      <w:pPr>
        <w:spacing w:after="0" w:line="480" w:lineRule="auto"/>
        <w:ind w:left="120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​‌- Неменский Б.М. Изобразительное искусство. Рабочие программы. 1-4 класс.</w:t>
      </w:r>
      <w:r w:rsidRPr="00A02313">
        <w:rPr>
          <w:sz w:val="28"/>
          <w:lang w:val="ru-RU"/>
        </w:rPr>
        <w:br/>
      </w:r>
      <w:r w:rsidRPr="00A02313">
        <w:rPr>
          <w:rFonts w:ascii="Times New Roman" w:hAnsi="Times New Roman"/>
          <w:color w:val="000000"/>
          <w:sz w:val="28"/>
          <w:lang w:val="ru-RU"/>
        </w:rPr>
        <w:t xml:space="preserve"> - Неменский Б.М. Изобразительное искусство. Методическое пособие к учебникам под ред.</w:t>
      </w:r>
      <w:r w:rsidRPr="00A02313">
        <w:rPr>
          <w:sz w:val="28"/>
          <w:lang w:val="ru-RU"/>
        </w:rPr>
        <w:br/>
      </w:r>
      <w:r w:rsidRPr="00A02313">
        <w:rPr>
          <w:rFonts w:ascii="Times New Roman" w:hAnsi="Times New Roman"/>
          <w:color w:val="000000"/>
          <w:sz w:val="28"/>
          <w:lang w:val="ru-RU"/>
        </w:rPr>
        <w:t xml:space="preserve"> Неменского Б.М. 1-4 классы.</w:t>
      </w:r>
      <w:r w:rsidRPr="00A02313">
        <w:rPr>
          <w:sz w:val="28"/>
          <w:lang w:val="ru-RU"/>
        </w:rPr>
        <w:br/>
      </w:r>
      <w:r w:rsidRPr="00A02313">
        <w:rPr>
          <w:rFonts w:ascii="Times New Roman" w:hAnsi="Times New Roman"/>
          <w:color w:val="000000"/>
          <w:sz w:val="28"/>
          <w:lang w:val="ru-RU"/>
        </w:rPr>
        <w:t xml:space="preserve"> - Коротеева Е.И. Изобразительное искусство. Наглядные пособия 1-4 классы.</w:t>
      </w:r>
      <w:r w:rsidRPr="00A02313">
        <w:rPr>
          <w:sz w:val="28"/>
          <w:lang w:val="ru-RU"/>
        </w:rPr>
        <w:br/>
      </w:r>
      <w:bookmarkStart w:id="16" w:name="27f88a84-cde6-45cc-9a12-309dd9b67dab"/>
      <w:bookmarkEnd w:id="16"/>
      <w:r w:rsidRPr="00A0231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06191" w:rsidRPr="00A02313" w:rsidRDefault="00606191">
      <w:pPr>
        <w:spacing w:after="0"/>
        <w:ind w:left="120"/>
        <w:rPr>
          <w:lang w:val="ru-RU"/>
        </w:rPr>
      </w:pPr>
    </w:p>
    <w:p w:rsidR="00606191" w:rsidRPr="00A02313" w:rsidRDefault="00AA6B09">
      <w:pPr>
        <w:spacing w:after="0" w:line="480" w:lineRule="auto"/>
        <w:ind w:left="120"/>
        <w:rPr>
          <w:lang w:val="ru-RU"/>
        </w:rPr>
      </w:pPr>
      <w:r w:rsidRPr="00A0231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06191" w:rsidRPr="00A02313" w:rsidRDefault="00AA6B09">
      <w:pPr>
        <w:spacing w:after="0" w:line="480" w:lineRule="auto"/>
        <w:ind w:left="120"/>
        <w:rPr>
          <w:lang w:val="ru-RU"/>
        </w:rPr>
      </w:pPr>
      <w:r w:rsidRPr="00A02313">
        <w:rPr>
          <w:rFonts w:ascii="Times New Roman" w:hAnsi="Times New Roman"/>
          <w:color w:val="000000"/>
          <w:sz w:val="28"/>
          <w:lang w:val="ru-RU"/>
        </w:rPr>
        <w:t>​</w:t>
      </w:r>
      <w:r w:rsidRPr="00A02313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A0231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A0231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0231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02313">
        <w:rPr>
          <w:rFonts w:ascii="Times New Roman" w:hAnsi="Times New Roman"/>
          <w:color w:val="000000"/>
          <w:sz w:val="28"/>
          <w:lang w:val="ru-RU"/>
        </w:rPr>
        <w:t>/ Федеральный Центр Информационно-образовательных ресурсов</w:t>
      </w:r>
      <w:r w:rsidRPr="00A02313">
        <w:rPr>
          <w:sz w:val="28"/>
          <w:lang w:val="ru-RU"/>
        </w:rPr>
        <w:br/>
      </w:r>
      <w:r w:rsidRPr="00A0231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0231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A0231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A0231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0231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02313">
        <w:rPr>
          <w:rFonts w:ascii="Times New Roman" w:hAnsi="Times New Roman"/>
          <w:color w:val="000000"/>
          <w:sz w:val="28"/>
          <w:lang w:val="ru-RU"/>
        </w:rPr>
        <w:t>/ Единая коллекция цифровых образовательных ресурсов</w:t>
      </w:r>
      <w:r w:rsidRPr="00A02313">
        <w:rPr>
          <w:sz w:val="28"/>
          <w:lang w:val="ru-RU"/>
        </w:rPr>
        <w:br/>
      </w:r>
      <w:r w:rsidRPr="00A0231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0231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A02313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A0231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02313">
        <w:rPr>
          <w:rFonts w:ascii="Times New Roman" w:hAnsi="Times New Roman"/>
          <w:color w:val="000000"/>
          <w:sz w:val="28"/>
          <w:lang w:val="ru-RU"/>
        </w:rPr>
        <w:t>/ Фестиваль Педагогических Идей</w:t>
      </w:r>
      <w:r w:rsidRPr="00A02313">
        <w:rPr>
          <w:sz w:val="28"/>
          <w:lang w:val="ru-RU"/>
        </w:rPr>
        <w:br/>
      </w:r>
      <w:r w:rsidRPr="00A023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0231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0231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muzped</w:t>
      </w:r>
      <w:r w:rsidRPr="00A0231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A02313">
        <w:rPr>
          <w:rFonts w:ascii="Times New Roman" w:hAnsi="Times New Roman"/>
          <w:color w:val="000000"/>
          <w:sz w:val="28"/>
          <w:lang w:val="ru-RU"/>
        </w:rPr>
        <w:t>/ Российский центр Музейной педагогики и детского творчества</w:t>
      </w:r>
      <w:r w:rsidRPr="00A02313">
        <w:rPr>
          <w:sz w:val="28"/>
          <w:lang w:val="ru-RU"/>
        </w:rPr>
        <w:br/>
      </w:r>
      <w:r w:rsidRPr="00A0231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0231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0231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A0231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teachers</w:t>
      </w:r>
      <w:r w:rsidRPr="00A0231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02313">
        <w:rPr>
          <w:rFonts w:ascii="Times New Roman" w:hAnsi="Times New Roman"/>
          <w:color w:val="000000"/>
          <w:sz w:val="28"/>
          <w:lang w:val="ru-RU"/>
        </w:rPr>
        <w:t>/ Союз педагогов-художников</w:t>
      </w:r>
      <w:r w:rsidRPr="00A02313">
        <w:rPr>
          <w:sz w:val="28"/>
          <w:lang w:val="ru-RU"/>
        </w:rPr>
        <w:br/>
      </w:r>
      <w:r w:rsidRPr="00A0231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0231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demiart</w:t>
      </w:r>
      <w:r w:rsidRPr="00A0231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0231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forum</w:t>
      </w:r>
      <w:r w:rsidRPr="00A02313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A02313">
        <w:rPr>
          <w:sz w:val="28"/>
          <w:lang w:val="ru-RU"/>
        </w:rPr>
        <w:br/>
      </w:r>
      <w:r w:rsidRPr="00A0231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0231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A0231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A0231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0231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02313">
        <w:rPr>
          <w:rFonts w:ascii="Times New Roman" w:hAnsi="Times New Roman"/>
          <w:color w:val="000000"/>
          <w:sz w:val="28"/>
          <w:lang w:val="ru-RU"/>
        </w:rPr>
        <w:t>/</w:t>
      </w:r>
      <w:r w:rsidRPr="00A02313">
        <w:rPr>
          <w:sz w:val="28"/>
          <w:lang w:val="ru-RU"/>
        </w:rPr>
        <w:br/>
      </w:r>
      <w:bookmarkStart w:id="17" w:name="e2d6e2bf-4893-4145-be02-d49817b4b26f"/>
      <w:bookmarkEnd w:id="17"/>
      <w:r w:rsidRPr="00A02313">
        <w:rPr>
          <w:rFonts w:ascii="Times New Roman" w:hAnsi="Times New Roman"/>
          <w:color w:val="333333"/>
          <w:sz w:val="28"/>
          <w:lang w:val="ru-RU"/>
        </w:rPr>
        <w:t>‌</w:t>
      </w:r>
      <w:r w:rsidRPr="00A02313">
        <w:rPr>
          <w:rFonts w:ascii="Times New Roman" w:hAnsi="Times New Roman"/>
          <w:color w:val="000000"/>
          <w:sz w:val="28"/>
          <w:lang w:val="ru-RU"/>
        </w:rPr>
        <w:t>​</w:t>
      </w:r>
    </w:p>
    <w:p w:rsidR="00606191" w:rsidRPr="00A02313" w:rsidRDefault="00606191">
      <w:pPr>
        <w:rPr>
          <w:lang w:val="ru-RU"/>
        </w:rPr>
        <w:sectPr w:rsidR="00606191" w:rsidRPr="00A02313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AA6B09" w:rsidRPr="00A02313" w:rsidRDefault="00AA6B09" w:rsidP="00A02313">
      <w:pPr>
        <w:rPr>
          <w:lang w:val="ru-RU"/>
        </w:rPr>
      </w:pPr>
    </w:p>
    <w:sectPr w:rsidR="00AA6B09" w:rsidRPr="00A0231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24C42"/>
    <w:multiLevelType w:val="multilevel"/>
    <w:tmpl w:val="A6C8E4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727F9A"/>
    <w:multiLevelType w:val="multilevel"/>
    <w:tmpl w:val="1A0CB2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7A24E0"/>
    <w:multiLevelType w:val="multilevel"/>
    <w:tmpl w:val="CDE69F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E5047A"/>
    <w:multiLevelType w:val="multilevel"/>
    <w:tmpl w:val="B2584A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78538C"/>
    <w:multiLevelType w:val="multilevel"/>
    <w:tmpl w:val="B33CB5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DF149C"/>
    <w:multiLevelType w:val="multilevel"/>
    <w:tmpl w:val="BBF67B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06191"/>
    <w:rsid w:val="00003885"/>
    <w:rsid w:val="00606191"/>
    <w:rsid w:val="00A02313"/>
    <w:rsid w:val="00AA6B09"/>
    <w:rsid w:val="00C060D8"/>
    <w:rsid w:val="00EF7812"/>
    <w:rsid w:val="00F5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79D8"/>
  <w15:docId w15:val="{A13A4FF5-0000-4938-BBD2-94EAC961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A02313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uzped.net/" TargetMode="External"/><Relationship Id="rId21" Type="http://schemas.openxmlformats.org/officeDocument/2006/relationships/hyperlink" Target="http://fcior.edu.ru/" TargetMode="External"/><Relationship Id="rId42" Type="http://schemas.openxmlformats.org/officeDocument/2006/relationships/hyperlink" Target="https://www.art-teachers.ru/" TargetMode="External"/><Relationship Id="rId47" Type="http://schemas.openxmlformats.org/officeDocument/2006/relationships/hyperlink" Target="https://www.art-teachers.ru/" TargetMode="External"/><Relationship Id="rId63" Type="http://schemas.openxmlformats.org/officeDocument/2006/relationships/hyperlink" Target="http://school-collection.edu.ru/" TargetMode="External"/><Relationship Id="rId68" Type="http://schemas.openxmlformats.org/officeDocument/2006/relationships/hyperlink" Target="https://demiart.ru/forum/" TargetMode="External"/><Relationship Id="rId7" Type="http://schemas.openxmlformats.org/officeDocument/2006/relationships/hyperlink" Target="https://myschool.edu.ru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yschool.edu.ru/" TargetMode="External"/><Relationship Id="rId29" Type="http://schemas.openxmlformats.org/officeDocument/2006/relationships/hyperlink" Target="https://urok.1sept.ru/" TargetMode="External"/><Relationship Id="rId11" Type="http://schemas.openxmlformats.org/officeDocument/2006/relationships/hyperlink" Target="https://www.art-teachers.ru/" TargetMode="External"/><Relationship Id="rId24" Type="http://schemas.openxmlformats.org/officeDocument/2006/relationships/hyperlink" Target="http://www.muzped.net/" TargetMode="External"/><Relationship Id="rId32" Type="http://schemas.openxmlformats.org/officeDocument/2006/relationships/hyperlink" Target="http://www.muzped.net/" TargetMode="External"/><Relationship Id="rId37" Type="http://schemas.openxmlformats.org/officeDocument/2006/relationships/hyperlink" Target="https://myschool.edu.ru/" TargetMode="External"/><Relationship Id="rId40" Type="http://schemas.openxmlformats.org/officeDocument/2006/relationships/hyperlink" Target="https://myschool.edu.ru/" TargetMode="External"/><Relationship Id="rId45" Type="http://schemas.openxmlformats.org/officeDocument/2006/relationships/hyperlink" Target="https://www.art-teachers.ru/" TargetMode="External"/><Relationship Id="rId53" Type="http://schemas.openxmlformats.org/officeDocument/2006/relationships/hyperlink" Target="http://school-collection.edu.ru/" TargetMode="External"/><Relationship Id="rId58" Type="http://schemas.openxmlformats.org/officeDocument/2006/relationships/hyperlink" Target="https://demiart.ru/forum/" TargetMode="External"/><Relationship Id="rId66" Type="http://schemas.openxmlformats.org/officeDocument/2006/relationships/hyperlink" Target="https://demiart.ru/forum/" TargetMode="External"/><Relationship Id="rId5" Type="http://schemas.openxmlformats.org/officeDocument/2006/relationships/hyperlink" Target="http://fcior.edu.ru/" TargetMode="External"/><Relationship Id="rId61" Type="http://schemas.openxmlformats.org/officeDocument/2006/relationships/hyperlink" Target="http://school-collection.edu.ru/" TargetMode="External"/><Relationship Id="rId19" Type="http://schemas.openxmlformats.org/officeDocument/2006/relationships/hyperlink" Target="http://fcior.edu.ru/" TargetMode="External"/><Relationship Id="rId14" Type="http://schemas.openxmlformats.org/officeDocument/2006/relationships/hyperlink" Target="https://myschool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s://urok.1sept.ru/" TargetMode="External"/><Relationship Id="rId30" Type="http://schemas.openxmlformats.org/officeDocument/2006/relationships/hyperlink" Target="http://www.muzped.net/" TargetMode="External"/><Relationship Id="rId35" Type="http://schemas.openxmlformats.org/officeDocument/2006/relationships/hyperlink" Target="https://myschool.edu.ru/" TargetMode="External"/><Relationship Id="rId43" Type="http://schemas.openxmlformats.org/officeDocument/2006/relationships/hyperlink" Target="https://www.art-teachers.ru/" TargetMode="External"/><Relationship Id="rId48" Type="http://schemas.openxmlformats.org/officeDocument/2006/relationships/hyperlink" Target="https://demiart.ru/forum/" TargetMode="External"/><Relationship Id="rId56" Type="http://schemas.openxmlformats.org/officeDocument/2006/relationships/hyperlink" Target="https://demiart.ru/forum/" TargetMode="External"/><Relationship Id="rId64" Type="http://schemas.openxmlformats.org/officeDocument/2006/relationships/hyperlink" Target="https://demiart.ru/forum/" TargetMode="External"/><Relationship Id="rId69" Type="http://schemas.openxmlformats.org/officeDocument/2006/relationships/hyperlink" Target="http://school-collection.edu.ru/" TargetMode="External"/><Relationship Id="rId8" Type="http://schemas.openxmlformats.org/officeDocument/2006/relationships/hyperlink" Target="https://urok.1sept.ru/" TargetMode="External"/><Relationship Id="rId51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yschool.edu.ru/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hyperlink" Target="https://urok.1sept.ru/" TargetMode="External"/><Relationship Id="rId33" Type="http://schemas.openxmlformats.org/officeDocument/2006/relationships/hyperlink" Target="https://urok.1sept.ru/" TargetMode="External"/><Relationship Id="rId38" Type="http://schemas.openxmlformats.org/officeDocument/2006/relationships/hyperlink" Target="https://myschool.edu.ru/" TargetMode="External"/><Relationship Id="rId46" Type="http://schemas.openxmlformats.org/officeDocument/2006/relationships/hyperlink" Target="https://www.art-teachers.ru/" TargetMode="External"/><Relationship Id="rId59" Type="http://schemas.openxmlformats.org/officeDocument/2006/relationships/hyperlink" Target="http://school-collection.edu.ru/" TargetMode="External"/><Relationship Id="rId67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s://myschool.edu.ru/" TargetMode="External"/><Relationship Id="rId54" Type="http://schemas.openxmlformats.org/officeDocument/2006/relationships/hyperlink" Target="https://demiart.ru/forum/" TargetMode="External"/><Relationship Id="rId62" Type="http://schemas.openxmlformats.org/officeDocument/2006/relationships/hyperlink" Target="https://demiart.ru/forum/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s://urok.1sept.ru/" TargetMode="External"/><Relationship Id="rId28" Type="http://schemas.openxmlformats.org/officeDocument/2006/relationships/hyperlink" Target="http://www.muzped.net/" TargetMode="External"/><Relationship Id="rId36" Type="http://schemas.openxmlformats.org/officeDocument/2006/relationships/hyperlink" Target="https://myschool.edu.ru/" TargetMode="External"/><Relationship Id="rId49" Type="http://schemas.openxmlformats.org/officeDocument/2006/relationships/hyperlink" Target="http://school-collection.edu.ru/" TargetMode="External"/><Relationship Id="rId57" Type="http://schemas.openxmlformats.org/officeDocument/2006/relationships/hyperlink" Target="http://school-collection.edu.ru/" TargetMode="External"/><Relationship Id="rId10" Type="http://schemas.openxmlformats.org/officeDocument/2006/relationships/hyperlink" Target="https://myschool.edu.ru/" TargetMode="External"/><Relationship Id="rId31" Type="http://schemas.openxmlformats.org/officeDocument/2006/relationships/hyperlink" Target="https://urok.1sept.ru/" TargetMode="External"/><Relationship Id="rId44" Type="http://schemas.openxmlformats.org/officeDocument/2006/relationships/hyperlink" Target="https://www.art-teachers.ru/" TargetMode="External"/><Relationship Id="rId52" Type="http://schemas.openxmlformats.org/officeDocument/2006/relationships/hyperlink" Target="https://demiart.ru/forum/" TargetMode="External"/><Relationship Id="rId60" Type="http://schemas.openxmlformats.org/officeDocument/2006/relationships/hyperlink" Target="https://demiart.ru/forum/" TargetMode="External"/><Relationship Id="rId6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zped.net/" TargetMode="External"/><Relationship Id="rId13" Type="http://schemas.openxmlformats.org/officeDocument/2006/relationships/hyperlink" Target="https://demiart.ru/forum/" TargetMode="External"/><Relationship Id="rId18" Type="http://schemas.openxmlformats.org/officeDocument/2006/relationships/hyperlink" Target="http://school-collection.edu.ru/" TargetMode="External"/><Relationship Id="rId39" Type="http://schemas.openxmlformats.org/officeDocument/2006/relationships/hyperlink" Target="https://myschool.edu.ru/" TargetMode="External"/><Relationship Id="rId34" Type="http://schemas.openxmlformats.org/officeDocument/2006/relationships/hyperlink" Target="http://www.muzped.net/" TargetMode="External"/><Relationship Id="rId50" Type="http://schemas.openxmlformats.org/officeDocument/2006/relationships/hyperlink" Target="https://demiart.ru/forum/" TargetMode="External"/><Relationship Id="rId55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27</Pages>
  <Words>6184</Words>
  <Characters>35249</Characters>
  <Application>Microsoft Office Word</Application>
  <DocSecurity>0</DocSecurity>
  <Lines>293</Lines>
  <Paragraphs>82</Paragraphs>
  <ScaleCrop>false</ScaleCrop>
  <Company>SPecialiST RePack</Company>
  <LinksUpToDate>false</LinksUpToDate>
  <CharactersWithSpaces>41351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2023-09-10T13:32:00Z</dcterms:created>
  <dcterms:modified xsi:type="dcterms:W3CDTF">2023-09-19T08:29:00Z</dcterms:modified>
</cp:coreProperties>
</file>